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B9E358" w14:textId="072D8D3A" w:rsidR="00815FCF" w:rsidRPr="00D06620" w:rsidRDefault="003F371A" w:rsidP="00815FCF">
      <w:pPr>
        <w:spacing w:after="0" w:line="240" w:lineRule="auto"/>
        <w:jc w:val="center"/>
        <w:rPr>
          <w:rFonts w:eastAsia="Times New Roman" w:cs="Arial"/>
          <w:b/>
          <w:sz w:val="28"/>
          <w:szCs w:val="28"/>
        </w:rPr>
      </w:pPr>
      <w:r w:rsidRPr="003F371A">
        <w:rPr>
          <w:rFonts w:eastAsia="Times New Roman" w:cs="Arial"/>
          <w:b/>
          <w:sz w:val="16"/>
          <w:szCs w:val="16"/>
        </w:rPr>
        <w:t>Smaller authority name:</w:t>
      </w:r>
      <w:r>
        <w:rPr>
          <w:rFonts w:eastAsia="Times New Roman" w:cs="Arial"/>
          <w:b/>
          <w:sz w:val="28"/>
          <w:szCs w:val="28"/>
        </w:rPr>
        <w:t xml:space="preserve"> </w:t>
      </w:r>
      <w:r w:rsidR="00CC2B83" w:rsidRPr="00CC2B83">
        <w:rPr>
          <w:rFonts w:eastAsia="Times New Roman" w:cs="Arial"/>
          <w:b/>
          <w:color w:val="0070C0"/>
          <w:sz w:val="28"/>
          <w:szCs w:val="28"/>
        </w:rPr>
        <w:t xml:space="preserve">Strensall with </w:t>
      </w:r>
      <w:proofErr w:type="spellStart"/>
      <w:r w:rsidR="00CC2B83" w:rsidRPr="00CC2B83">
        <w:rPr>
          <w:rFonts w:eastAsia="Times New Roman" w:cs="Arial"/>
          <w:b/>
          <w:color w:val="0070C0"/>
          <w:sz w:val="28"/>
          <w:szCs w:val="28"/>
        </w:rPr>
        <w:t>Towthorpe</w:t>
      </w:r>
      <w:proofErr w:type="spellEnd"/>
      <w:r w:rsidR="00CC2B83" w:rsidRPr="00CC2B83">
        <w:rPr>
          <w:rFonts w:eastAsia="Times New Roman" w:cs="Arial"/>
          <w:b/>
          <w:color w:val="0070C0"/>
          <w:sz w:val="28"/>
          <w:szCs w:val="28"/>
        </w:rPr>
        <w:t xml:space="preserve"> Parish Council</w:t>
      </w:r>
    </w:p>
    <w:p w14:paraId="3C53B136" w14:textId="77777777" w:rsidR="00815FCF" w:rsidRPr="00D06620" w:rsidRDefault="00815FCF" w:rsidP="00815FCF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71C24366" w14:textId="77777777" w:rsidR="00815FCF" w:rsidRPr="00CC2B83" w:rsidRDefault="00815FCF" w:rsidP="00815FCF">
      <w:pPr>
        <w:overflowPunct w:val="0"/>
        <w:autoSpaceDE w:val="0"/>
        <w:autoSpaceDN w:val="0"/>
        <w:adjustRightInd w:val="0"/>
        <w:spacing w:after="120" w:line="240" w:lineRule="auto"/>
        <w:ind w:left="1701" w:right="1627"/>
        <w:jc w:val="center"/>
        <w:textAlignment w:val="baseline"/>
        <w:rPr>
          <w:rFonts w:eastAsia="Times New Roman" w:cs="Arial"/>
          <w:b/>
          <w:sz w:val="18"/>
          <w:szCs w:val="18"/>
        </w:rPr>
      </w:pPr>
      <w:r w:rsidRPr="00CC2B83">
        <w:rPr>
          <w:rFonts w:eastAsia="Times New Roman" w:cs="Arial"/>
          <w:b/>
          <w:sz w:val="18"/>
          <w:szCs w:val="18"/>
        </w:rPr>
        <w:t xml:space="preserve">NOTICE OF PUBLIC RIGHTS AND PUBLICATION </w:t>
      </w:r>
      <w:r w:rsidR="00D5498D" w:rsidRPr="00CC2B83">
        <w:rPr>
          <w:rFonts w:eastAsia="Times New Roman" w:cs="Arial"/>
          <w:b/>
          <w:sz w:val="18"/>
          <w:szCs w:val="18"/>
        </w:rPr>
        <w:t>O</w:t>
      </w:r>
      <w:r w:rsidRPr="00CC2B83">
        <w:rPr>
          <w:rFonts w:eastAsia="Times New Roman" w:cs="Arial"/>
          <w:b/>
          <w:sz w:val="18"/>
          <w:szCs w:val="18"/>
        </w:rPr>
        <w:t xml:space="preserve">F UNAUDITED ANNUAL </w:t>
      </w:r>
      <w:r w:rsidR="00C644E5" w:rsidRPr="00CC2B83">
        <w:rPr>
          <w:rFonts w:eastAsia="Times New Roman" w:cs="Arial"/>
          <w:b/>
          <w:sz w:val="18"/>
          <w:szCs w:val="18"/>
        </w:rPr>
        <w:t xml:space="preserve">GOVERNANCE &amp; </w:t>
      </w:r>
      <w:r w:rsidR="00D5498D" w:rsidRPr="00CC2B83">
        <w:rPr>
          <w:rFonts w:eastAsia="Times New Roman" w:cs="Arial"/>
          <w:b/>
          <w:sz w:val="18"/>
          <w:szCs w:val="18"/>
        </w:rPr>
        <w:t>A</w:t>
      </w:r>
      <w:r w:rsidR="00C644E5" w:rsidRPr="00CC2B83">
        <w:rPr>
          <w:rFonts w:eastAsia="Times New Roman" w:cs="Arial"/>
          <w:b/>
          <w:sz w:val="18"/>
          <w:szCs w:val="18"/>
        </w:rPr>
        <w:t xml:space="preserve">CCOUNTABILITY </w:t>
      </w:r>
      <w:r w:rsidRPr="00CC2B83">
        <w:rPr>
          <w:rFonts w:eastAsia="Times New Roman" w:cs="Arial"/>
          <w:b/>
          <w:sz w:val="18"/>
          <w:szCs w:val="18"/>
        </w:rPr>
        <w:t>RETURN</w:t>
      </w:r>
    </w:p>
    <w:p w14:paraId="44A097A4" w14:textId="3595DA9C" w:rsidR="00815FCF" w:rsidRPr="00CC2B83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18"/>
          <w:szCs w:val="18"/>
        </w:rPr>
      </w:pPr>
      <w:r w:rsidRPr="00CC2B83">
        <w:rPr>
          <w:rFonts w:eastAsia="Times New Roman" w:cs="Arial"/>
          <w:b/>
          <w:sz w:val="18"/>
          <w:szCs w:val="18"/>
        </w:rPr>
        <w:t>ACCOUNTS FOR THE YEAR ENDED 31 MARCH 20</w:t>
      </w:r>
      <w:r w:rsidR="006F2BF0" w:rsidRPr="00CC2B83">
        <w:rPr>
          <w:rFonts w:eastAsia="Times New Roman" w:cs="Arial"/>
          <w:b/>
          <w:sz w:val="18"/>
          <w:szCs w:val="18"/>
        </w:rPr>
        <w:t>2</w:t>
      </w:r>
      <w:r w:rsidR="0018345F" w:rsidRPr="00CC2B83">
        <w:rPr>
          <w:rFonts w:eastAsia="Times New Roman" w:cs="Arial"/>
          <w:b/>
          <w:sz w:val="18"/>
          <w:szCs w:val="18"/>
        </w:rPr>
        <w:t>4</w:t>
      </w:r>
    </w:p>
    <w:p w14:paraId="5FE64485" w14:textId="77777777" w:rsidR="00815FCF" w:rsidRPr="00CC2B83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 w:val="18"/>
          <w:szCs w:val="18"/>
        </w:rPr>
      </w:pPr>
    </w:p>
    <w:p w14:paraId="1FDF8945" w14:textId="77777777" w:rsidR="00815FCF" w:rsidRPr="00CC2B83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18"/>
          <w:szCs w:val="18"/>
        </w:rPr>
      </w:pPr>
      <w:r w:rsidRPr="00CC2B83">
        <w:rPr>
          <w:rFonts w:eastAsia="Times New Roman" w:cs="Arial"/>
          <w:b/>
          <w:sz w:val="18"/>
          <w:szCs w:val="18"/>
        </w:rPr>
        <w:t xml:space="preserve">Local Audit and Accountability Act 2014 Sections 26 and 27 </w:t>
      </w:r>
    </w:p>
    <w:p w14:paraId="5DA1E592" w14:textId="77777777" w:rsidR="00815FCF" w:rsidRPr="00CC2B83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18"/>
          <w:szCs w:val="18"/>
        </w:rPr>
      </w:pPr>
      <w:r w:rsidRPr="00CC2B83">
        <w:rPr>
          <w:rFonts w:eastAsia="Times New Roman" w:cs="Arial"/>
          <w:b/>
          <w:sz w:val="18"/>
          <w:szCs w:val="18"/>
        </w:rPr>
        <w:t>The Accounts and Audit Regulations 2015 (SI 2015/234)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2"/>
        <w:gridCol w:w="3119"/>
      </w:tblGrid>
      <w:tr w:rsidR="00815FCF" w:rsidRPr="00D06620" w14:paraId="71AFFCED" w14:textId="77777777" w:rsidTr="00743C17">
        <w:tc>
          <w:tcPr>
            <w:tcW w:w="6912" w:type="dxa"/>
          </w:tcPr>
          <w:p w14:paraId="26F0F3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4"/>
                <w:szCs w:val="24"/>
              </w:rPr>
            </w:pPr>
            <w:r w:rsidRPr="00D06620">
              <w:rPr>
                <w:rFonts w:eastAsia="Times New Roman" w:cs="Arial"/>
                <w:b/>
                <w:sz w:val="24"/>
                <w:szCs w:val="24"/>
              </w:rPr>
              <w:t>NOTICE</w:t>
            </w:r>
          </w:p>
        </w:tc>
        <w:tc>
          <w:tcPr>
            <w:tcW w:w="3119" w:type="dxa"/>
          </w:tcPr>
          <w:p w14:paraId="04ACBBDF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Cs w:val="21"/>
              </w:rPr>
            </w:pPr>
            <w:r w:rsidRPr="00D06620">
              <w:rPr>
                <w:rFonts w:eastAsia="Times New Roman" w:cs="Arial"/>
                <w:szCs w:val="21"/>
              </w:rPr>
              <w:t>NOTES</w:t>
            </w:r>
          </w:p>
        </w:tc>
      </w:tr>
      <w:tr w:rsidR="00815FCF" w:rsidRPr="00D06620" w14:paraId="103019AE" w14:textId="77777777" w:rsidTr="00743C17">
        <w:tc>
          <w:tcPr>
            <w:tcW w:w="6912" w:type="dxa"/>
          </w:tcPr>
          <w:p w14:paraId="078702A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17E03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3A4FCA1A" w14:textId="05BF8ED1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240" w:line="240" w:lineRule="auto"/>
              <w:jc w:val="left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1.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Date of announcement</w:t>
            </w:r>
            <w:r w:rsidR="00CC2B83">
              <w:rPr>
                <w:rFonts w:eastAsia="Times New Roman" w:cs="Arial"/>
                <w:b/>
                <w:sz w:val="18"/>
                <w:szCs w:val="18"/>
              </w:rPr>
              <w:t xml:space="preserve">    </w:t>
            </w:r>
            <w:r w:rsidR="00CC2B83" w:rsidRPr="00CC2B83">
              <w:rPr>
                <w:rFonts w:eastAsia="Times New Roman" w:cs="Arial"/>
                <w:bCs/>
                <w:color w:val="0070C0"/>
                <w:sz w:val="18"/>
                <w:szCs w:val="18"/>
              </w:rPr>
              <w:t>02 June 2024</w:t>
            </w:r>
            <w:r w:rsidR="00CC2B83" w:rsidRPr="00CC2B83">
              <w:rPr>
                <w:rFonts w:eastAsia="Times New Roman" w:cs="Arial"/>
                <w:b/>
                <w:color w:val="0070C0"/>
                <w:sz w:val="18"/>
                <w:szCs w:val="18"/>
              </w:rPr>
              <w:t xml:space="preserve"> </w:t>
            </w:r>
            <w:r w:rsidRPr="00D06620">
              <w:rPr>
                <w:rFonts w:eastAsia="Times New Roman" w:cs="Arial"/>
                <w:sz w:val="18"/>
                <w:szCs w:val="18"/>
              </w:rPr>
              <w:t>(a)</w:t>
            </w:r>
          </w:p>
          <w:p w14:paraId="22091A18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2.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Each year the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y’s </w:t>
            </w:r>
            <w:r>
              <w:rPr>
                <w:rFonts w:eastAsia="Times New Roman" w:cs="Arial"/>
                <w:b/>
                <w:sz w:val="18"/>
                <w:szCs w:val="18"/>
              </w:rPr>
              <w:t>A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nnual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 xml:space="preserve">Governance and Accountability </w:t>
            </w:r>
            <w:r>
              <w:rPr>
                <w:rFonts w:eastAsia="Times New Roman" w:cs="Arial"/>
                <w:b/>
                <w:sz w:val="18"/>
                <w:szCs w:val="18"/>
              </w:rPr>
              <w:t>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eturn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 xml:space="preserve">(AGAR) </w:t>
            </w:r>
            <w:r>
              <w:rPr>
                <w:rFonts w:eastAsia="Times New Roman" w:cs="Arial"/>
                <w:b/>
                <w:sz w:val="18"/>
                <w:szCs w:val="18"/>
              </w:rPr>
              <w:t>needs to be reviewed by an external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auditor appointed by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Smaller Authorities’ Audit Appointments Ltd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The unaudited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has been published with this notice. As it has yet to be reviewed by the appointed auditor, it is subject to change </w:t>
            </w:r>
            <w:proofErr w:type="gramStart"/>
            <w:r>
              <w:rPr>
                <w:rFonts w:eastAsia="Times New Roman" w:cs="Arial"/>
                <w:b/>
                <w:sz w:val="18"/>
                <w:szCs w:val="18"/>
              </w:rPr>
              <w:t>as a result of</w:t>
            </w:r>
            <w:proofErr w:type="gramEnd"/>
            <w:r>
              <w:rPr>
                <w:rFonts w:eastAsia="Times New Roman" w:cs="Arial"/>
                <w:b/>
                <w:sz w:val="18"/>
                <w:szCs w:val="18"/>
              </w:rPr>
              <w:t xml:space="preserve"> that review. </w:t>
            </w:r>
          </w:p>
          <w:p w14:paraId="523ACB9B" w14:textId="0F9C8DB8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Any person interested has the right to inspect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and make copies of the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accounting records for the financial year to which the audit relates and all books, deeds, contracts, bills, vouchers, receipts and other documents relating to those records</w:t>
            </w:r>
            <w:r w:rsidRPr="00830ECB" w:rsidDel="008D7C6C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must be made available for inspection by any person interested</w:t>
            </w:r>
            <w:r w:rsidR="00270726">
              <w:rPr>
                <w:rFonts w:eastAsia="Times New Roman" w:cs="Arial"/>
                <w:b/>
                <w:sz w:val="18"/>
                <w:szCs w:val="18"/>
              </w:rPr>
              <w:t>.</w:t>
            </w:r>
            <w:r w:rsidR="005A520D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For the year ended 31 March 20</w:t>
            </w:r>
            <w:r w:rsidR="006F2BF0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18345F">
              <w:rPr>
                <w:rFonts w:eastAsia="Times New Roman" w:cs="Arial"/>
                <w:b/>
                <w:sz w:val="18"/>
                <w:szCs w:val="18"/>
              </w:rPr>
              <w:t>4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,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these documents will be available on reasonable notice by application to:</w:t>
            </w:r>
          </w:p>
          <w:p w14:paraId="34A1DEB0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40E8D690" w14:textId="02C2EE7B" w:rsidR="00815FCF" w:rsidRPr="00CC2B83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color w:val="0070C0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(b) </w:t>
            </w: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  <w:r w:rsidR="00CC2B83" w:rsidRPr="00CC2B83">
              <w:rPr>
                <w:rFonts w:eastAsia="Times New Roman" w:cs="Arial"/>
                <w:color w:val="0070C0"/>
                <w:sz w:val="18"/>
                <w:szCs w:val="18"/>
              </w:rPr>
              <w:t>Fiona Hill – Parish Clerk</w:t>
            </w:r>
          </w:p>
          <w:p w14:paraId="3F7C16DF" w14:textId="19D77CD8" w:rsidR="00815FCF" w:rsidRPr="00CC2B83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color w:val="0070C0"/>
                <w:sz w:val="18"/>
                <w:szCs w:val="18"/>
              </w:rPr>
            </w:pPr>
            <w:r w:rsidRPr="00CC2B83">
              <w:rPr>
                <w:rFonts w:eastAsia="Times New Roman" w:cs="Arial"/>
                <w:color w:val="0070C0"/>
                <w:sz w:val="18"/>
                <w:szCs w:val="18"/>
              </w:rPr>
              <w:tab/>
            </w:r>
            <w:r w:rsidR="00CC2B83" w:rsidRPr="00CC2B83">
              <w:rPr>
                <w:rFonts w:eastAsia="Times New Roman" w:cs="Arial"/>
                <w:color w:val="0070C0"/>
                <w:sz w:val="18"/>
                <w:szCs w:val="18"/>
              </w:rPr>
              <w:t xml:space="preserve">Strensall with </w:t>
            </w:r>
            <w:proofErr w:type="spellStart"/>
            <w:r w:rsidR="00CC2B83" w:rsidRPr="00CC2B83">
              <w:rPr>
                <w:rFonts w:eastAsia="Times New Roman" w:cs="Arial"/>
                <w:color w:val="0070C0"/>
                <w:sz w:val="18"/>
                <w:szCs w:val="18"/>
              </w:rPr>
              <w:t>Towthorpe</w:t>
            </w:r>
            <w:proofErr w:type="spellEnd"/>
            <w:r w:rsidR="00CC2B83" w:rsidRPr="00CC2B83">
              <w:rPr>
                <w:rFonts w:eastAsia="Times New Roman" w:cs="Arial"/>
                <w:color w:val="0070C0"/>
                <w:sz w:val="18"/>
                <w:szCs w:val="18"/>
              </w:rPr>
              <w:t xml:space="preserve"> PC, Strensall Village Hall</w:t>
            </w:r>
          </w:p>
          <w:p w14:paraId="16864A92" w14:textId="66A52CD1" w:rsidR="00815FCF" w:rsidRPr="00CC2B83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color w:val="0070C0"/>
                <w:sz w:val="18"/>
                <w:szCs w:val="18"/>
              </w:rPr>
            </w:pPr>
            <w:r w:rsidRPr="00CC2B83">
              <w:rPr>
                <w:rFonts w:eastAsia="Times New Roman" w:cs="Arial"/>
                <w:color w:val="0070C0"/>
                <w:sz w:val="18"/>
                <w:szCs w:val="18"/>
              </w:rPr>
              <w:tab/>
            </w:r>
            <w:r w:rsidR="00CC2B83" w:rsidRPr="00CC2B83">
              <w:rPr>
                <w:rFonts w:eastAsia="Times New Roman" w:cs="Arial"/>
                <w:color w:val="0070C0"/>
                <w:sz w:val="18"/>
                <w:szCs w:val="18"/>
              </w:rPr>
              <w:t>Northfields, Strensall, York, YO32 5XW</w:t>
            </w:r>
          </w:p>
          <w:p w14:paraId="38E7898C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59496C7" w14:textId="279BEAAA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commencing on (c) </w:t>
            </w:r>
            <w:r w:rsidR="003F371A">
              <w:rPr>
                <w:rFonts w:eastAsia="Times New Roman" w:cs="Arial"/>
                <w:sz w:val="18"/>
                <w:szCs w:val="18"/>
              </w:rPr>
              <w:t>__</w:t>
            </w:r>
            <w:r w:rsidR="00BF3571" w:rsidRPr="00CC2B83">
              <w:rPr>
                <w:rFonts w:eastAsia="Times New Roman" w:cs="Arial"/>
                <w:bCs/>
                <w:color w:val="0070C0"/>
                <w:sz w:val="18"/>
                <w:szCs w:val="18"/>
              </w:rPr>
              <w:t xml:space="preserve">Monday </w:t>
            </w:r>
            <w:r w:rsidR="0018345F" w:rsidRPr="00CC2B83">
              <w:rPr>
                <w:rFonts w:eastAsia="Times New Roman" w:cs="Arial"/>
                <w:bCs/>
                <w:color w:val="0070C0"/>
                <w:sz w:val="18"/>
                <w:szCs w:val="18"/>
              </w:rPr>
              <w:t>3</w:t>
            </w:r>
            <w:r w:rsidR="00BF3571" w:rsidRPr="00CC2B83">
              <w:rPr>
                <w:rFonts w:eastAsia="Times New Roman" w:cs="Arial"/>
                <w:bCs/>
                <w:color w:val="0070C0"/>
                <w:sz w:val="18"/>
                <w:szCs w:val="18"/>
              </w:rPr>
              <w:t xml:space="preserve"> June 20</w:t>
            </w:r>
            <w:r w:rsidR="006F2BF0" w:rsidRPr="00CC2B83">
              <w:rPr>
                <w:rFonts w:eastAsia="Times New Roman" w:cs="Arial"/>
                <w:bCs/>
                <w:color w:val="0070C0"/>
                <w:sz w:val="18"/>
                <w:szCs w:val="18"/>
              </w:rPr>
              <w:t>2</w:t>
            </w:r>
            <w:r w:rsidR="0018345F" w:rsidRPr="00CC2B83">
              <w:rPr>
                <w:rFonts w:eastAsia="Times New Roman" w:cs="Arial"/>
                <w:bCs/>
                <w:color w:val="0070C0"/>
                <w:sz w:val="18"/>
                <w:szCs w:val="18"/>
              </w:rPr>
              <w:t>4</w:t>
            </w:r>
            <w:r w:rsidR="00C551EB">
              <w:rPr>
                <w:rFonts w:eastAsia="Times New Roman" w:cs="Arial"/>
                <w:sz w:val="18"/>
                <w:szCs w:val="18"/>
              </w:rPr>
              <w:t xml:space="preserve"> </w:t>
            </w:r>
            <w:r w:rsidR="003F371A">
              <w:rPr>
                <w:rFonts w:eastAsia="Times New Roman" w:cs="Arial"/>
                <w:sz w:val="18"/>
                <w:szCs w:val="18"/>
              </w:rPr>
              <w:t>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50691EBE" w14:textId="77777777" w:rsidR="00815FCF" w:rsidRPr="00D06620" w:rsidRDefault="00815FCF" w:rsidP="004E74B5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6BCD3FAE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left="357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3C10DC30" w14:textId="00B23D81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and ending on (d) </w:t>
            </w:r>
            <w:r w:rsidR="003F371A">
              <w:rPr>
                <w:rFonts w:eastAsia="Times New Roman" w:cs="Arial"/>
                <w:sz w:val="18"/>
                <w:szCs w:val="18"/>
              </w:rPr>
              <w:t>___</w:t>
            </w:r>
            <w:r w:rsidR="00BF3571" w:rsidRPr="00CC2B83">
              <w:rPr>
                <w:rFonts w:eastAsia="Times New Roman" w:cs="Arial"/>
                <w:bCs/>
                <w:color w:val="0070C0"/>
                <w:sz w:val="18"/>
                <w:szCs w:val="18"/>
              </w:rPr>
              <w:t xml:space="preserve">Friday </w:t>
            </w:r>
            <w:r w:rsidR="00EA2CE3" w:rsidRPr="00CC2B83">
              <w:rPr>
                <w:rFonts w:eastAsia="Times New Roman" w:cs="Arial"/>
                <w:bCs/>
                <w:color w:val="0070C0"/>
                <w:sz w:val="18"/>
                <w:szCs w:val="18"/>
              </w:rPr>
              <w:t>1</w:t>
            </w:r>
            <w:r w:rsidR="0018345F" w:rsidRPr="00CC2B83">
              <w:rPr>
                <w:rFonts w:eastAsia="Times New Roman" w:cs="Arial"/>
                <w:bCs/>
                <w:color w:val="0070C0"/>
                <w:sz w:val="18"/>
                <w:szCs w:val="18"/>
              </w:rPr>
              <w:t>2</w:t>
            </w:r>
            <w:r w:rsidR="00874EFA" w:rsidRPr="00CC2B83">
              <w:rPr>
                <w:rFonts w:eastAsia="Times New Roman" w:cs="Arial"/>
                <w:bCs/>
                <w:color w:val="0070C0"/>
                <w:sz w:val="18"/>
                <w:szCs w:val="18"/>
              </w:rPr>
              <w:t xml:space="preserve"> </w:t>
            </w:r>
            <w:r w:rsidR="00C551EB" w:rsidRPr="00CC2B83">
              <w:rPr>
                <w:rFonts w:eastAsia="Times New Roman" w:cs="Arial"/>
                <w:bCs/>
                <w:color w:val="0070C0"/>
                <w:sz w:val="18"/>
                <w:szCs w:val="18"/>
              </w:rPr>
              <w:t>July 20</w:t>
            </w:r>
            <w:r w:rsidR="006F2BF0" w:rsidRPr="00CC2B83">
              <w:rPr>
                <w:rFonts w:eastAsia="Times New Roman" w:cs="Arial"/>
                <w:bCs/>
                <w:color w:val="0070C0"/>
                <w:sz w:val="18"/>
                <w:szCs w:val="18"/>
              </w:rPr>
              <w:t>2</w:t>
            </w:r>
            <w:r w:rsidR="0018345F" w:rsidRPr="00CC2B83">
              <w:rPr>
                <w:rFonts w:eastAsia="Times New Roman" w:cs="Arial"/>
                <w:bCs/>
                <w:color w:val="0070C0"/>
                <w:sz w:val="18"/>
                <w:szCs w:val="18"/>
              </w:rPr>
              <w:t>4</w:t>
            </w:r>
            <w:r w:rsidR="00C551EB" w:rsidRPr="00CC2B83">
              <w:rPr>
                <w:rFonts w:eastAsia="Times New Roman" w:cs="Arial"/>
                <w:color w:val="0070C0"/>
                <w:sz w:val="18"/>
                <w:szCs w:val="18"/>
              </w:rPr>
              <w:t xml:space="preserve"> </w:t>
            </w:r>
            <w:r w:rsidR="00C551EB">
              <w:rPr>
                <w:rFonts w:eastAsia="Times New Roman" w:cs="Arial"/>
                <w:sz w:val="18"/>
                <w:szCs w:val="18"/>
              </w:rPr>
              <w:t>_</w:t>
            </w:r>
            <w:r w:rsidR="003F371A">
              <w:rPr>
                <w:rFonts w:eastAsia="Times New Roman" w:cs="Arial"/>
                <w:sz w:val="18"/>
                <w:szCs w:val="18"/>
              </w:rPr>
              <w:t>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6DDBFF84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BE6623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3.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Local government electors and their representatives also have:</w:t>
            </w:r>
          </w:p>
          <w:p w14:paraId="40539E9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2F7FE4A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40" w:line="240" w:lineRule="auto"/>
              <w:ind w:left="714" w:hanging="357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opportunity to question 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>auditor about the account</w:t>
            </w:r>
            <w:r>
              <w:rPr>
                <w:rFonts w:eastAsia="Times New Roman" w:cs="Arial"/>
                <w:sz w:val="18"/>
                <w:szCs w:val="18"/>
              </w:rPr>
              <w:t>ing record</w:t>
            </w:r>
            <w:r w:rsidRPr="00D06620">
              <w:rPr>
                <w:rFonts w:eastAsia="Times New Roman" w:cs="Arial"/>
                <w:sz w:val="18"/>
                <w:szCs w:val="18"/>
              </w:rPr>
              <w:t>s; and</w:t>
            </w:r>
          </w:p>
          <w:p w14:paraId="5EE34B40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right to make </w:t>
            </w:r>
            <w:r>
              <w:rPr>
                <w:rFonts w:eastAsia="Times New Roman" w:cs="Arial"/>
                <w:sz w:val="18"/>
                <w:szCs w:val="18"/>
              </w:rPr>
              <w:t xml:space="preserve">an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objection </w:t>
            </w:r>
            <w:r>
              <w:rPr>
                <w:rFonts w:eastAsia="Times New Roman" w:cs="Arial"/>
                <w:sz w:val="18"/>
                <w:szCs w:val="18"/>
              </w:rPr>
              <w:t>which concerns a matter in respect of which the appointed auditor could either make a public interest report or apply to the court for a declaration that an item of account is unlawful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. Written notice of an objection must first be given to the auditor and a copy sent to the </w:t>
            </w:r>
            <w:r>
              <w:rPr>
                <w:rFonts w:eastAsia="Times New Roman" w:cs="Arial"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sz w:val="18"/>
                <w:szCs w:val="18"/>
              </w:rPr>
              <w:t>y.</w:t>
            </w:r>
          </w:p>
          <w:p w14:paraId="50CAC57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0E056F2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auditor can be contacted at the address in paragraph 4 below for this purpose </w:t>
            </w:r>
            <w:r>
              <w:rPr>
                <w:rFonts w:eastAsia="Times New Roman" w:cs="Arial"/>
                <w:sz w:val="18"/>
                <w:szCs w:val="18"/>
              </w:rPr>
              <w:t>between the above dates only.</w:t>
            </w:r>
          </w:p>
          <w:p w14:paraId="0186ACC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69EEDD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4.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smaller authority’s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is subject to review by the appointed auditor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under the provisions of the </w:t>
            </w:r>
            <w:r>
              <w:rPr>
                <w:rFonts w:eastAsia="Times New Roman" w:cs="Arial"/>
                <w:b/>
                <w:sz w:val="18"/>
                <w:szCs w:val="18"/>
              </w:rPr>
              <w:t>Local Audit and Accountability Act 2014, the Accounts and Audit Regulations 2015 and the NAO’s</w:t>
            </w:r>
            <w:r w:rsidRPr="001E5DD0">
              <w:rPr>
                <w:rFonts w:eastAsia="Times New Roman" w:cs="Arial"/>
                <w:b/>
                <w:sz w:val="18"/>
                <w:szCs w:val="18"/>
              </w:rPr>
              <w:t xml:space="preserve"> Code of Audit Practice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2015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>The appointed auditor is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:</w:t>
            </w:r>
          </w:p>
          <w:p w14:paraId="3A1716A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2CC6623" w14:textId="77777777" w:rsidR="00815FCF" w:rsidRPr="00D06620" w:rsidRDefault="00815FCF" w:rsidP="00D5498D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PKF Littlejohn LLP</w:t>
            </w:r>
            <w:r w:rsidR="00D5498D">
              <w:rPr>
                <w:rFonts w:eastAsia="Times New Roman" w:cs="Arial"/>
                <w:b/>
                <w:sz w:val="18"/>
                <w:szCs w:val="18"/>
              </w:rPr>
              <w:t xml:space="preserve"> (Ref: SBA Team)</w:t>
            </w:r>
          </w:p>
          <w:p w14:paraId="167712B3" w14:textId="79D60A8E" w:rsidR="00815FCF" w:rsidRPr="00D06620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1</w:t>
            </w:r>
            <w:r w:rsidR="006F2BF0">
              <w:rPr>
                <w:rFonts w:eastAsia="Times New Roman" w:cs="Arial"/>
                <w:b/>
                <w:sz w:val="18"/>
                <w:szCs w:val="18"/>
              </w:rPr>
              <w:t>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proofErr w:type="spellStart"/>
            <w:r w:rsidRPr="00D06620">
              <w:rPr>
                <w:rFonts w:eastAsia="Times New Roman" w:cs="Arial"/>
                <w:b/>
                <w:sz w:val="18"/>
                <w:szCs w:val="18"/>
              </w:rPr>
              <w:t>Westferry</w:t>
            </w:r>
            <w:proofErr w:type="spellEnd"/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Circus</w:t>
            </w:r>
          </w:p>
          <w:p w14:paraId="71152987" w14:textId="77777777" w:rsidR="00815FCF" w:rsidRPr="00D06620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Canary Wharf</w:t>
            </w:r>
          </w:p>
          <w:p w14:paraId="53E70B57" w14:textId="77777777" w:rsidR="00815FCF" w:rsidRPr="00AF05D5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  <w:t>London E14 4HD</w:t>
            </w:r>
          </w:p>
          <w:p w14:paraId="61AAE6A4" w14:textId="40AF94A3" w:rsidR="00815FCF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(</w:t>
            </w:r>
            <w:hyperlink r:id="rId8" w:history="1">
              <w:r w:rsidR="00917CA8" w:rsidRPr="0080091C">
                <w:rPr>
                  <w:rStyle w:val="Hyperlink"/>
                  <w:rFonts w:eastAsia="Times New Roman" w:cs="Arial"/>
                  <w:sz w:val="18"/>
                </w:rPr>
                <w:t>sba@pkf-l.com</w:t>
              </w:r>
            </w:hyperlink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)</w:t>
            </w:r>
          </w:p>
          <w:p w14:paraId="745EF9D7" w14:textId="77777777" w:rsidR="00D5498D" w:rsidRPr="00AF05D5" w:rsidRDefault="00D5498D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</w:p>
          <w:p w14:paraId="7AA3AC41" w14:textId="39EBC70E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5.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This announcement is made by (</w:t>
            </w:r>
            <w:proofErr w:type="gramStart"/>
            <w:r>
              <w:rPr>
                <w:rFonts w:eastAsia="Times New Roman" w:cs="Arial"/>
                <w:b/>
                <w:sz w:val="18"/>
                <w:szCs w:val="18"/>
              </w:rPr>
              <w:t>e)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CC2B83">
              <w:rPr>
                <w:rFonts w:eastAsia="Times New Roman" w:cs="Arial"/>
                <w:b/>
                <w:sz w:val="18"/>
                <w:szCs w:val="18"/>
              </w:rPr>
              <w:t xml:space="preserve">  </w:t>
            </w:r>
            <w:proofErr w:type="gramEnd"/>
            <w:r w:rsidR="00CC2B83">
              <w:rPr>
                <w:rFonts w:eastAsia="Times New Roman" w:cs="Arial"/>
                <w:b/>
                <w:sz w:val="18"/>
                <w:szCs w:val="18"/>
              </w:rPr>
              <w:t xml:space="preserve">  </w:t>
            </w:r>
            <w:r w:rsidR="00CC2B83" w:rsidRPr="00CC2B83">
              <w:rPr>
                <w:rFonts w:eastAsia="Times New Roman" w:cs="Arial"/>
                <w:bCs/>
                <w:color w:val="0070C0"/>
                <w:sz w:val="18"/>
                <w:szCs w:val="18"/>
              </w:rPr>
              <w:t>Fiona Hill, Parish Clerk</w:t>
            </w:r>
          </w:p>
          <w:p w14:paraId="741443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4865086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FF3D2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8D967F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(a)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date of placing of the notice which must be not less than 1 day before the date in (c) below</w:t>
            </w:r>
          </w:p>
          <w:p w14:paraId="777753E9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7DB0D4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9992B8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42849A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89ED4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0417EC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7BA894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D4FD2D5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A57E75B" w14:textId="77777777" w:rsidR="00C644E5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9536DD2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A8CA0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(b)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name, position and address</w:t>
            </w:r>
            <w:r>
              <w:rPr>
                <w:rFonts w:eastAsia="Times New Roman" w:cs="Arial"/>
                <w:sz w:val="16"/>
                <w:szCs w:val="16"/>
              </w:rPr>
              <w:t xml:space="preserve">/telephone number/ email address, as appropriate, </w:t>
            </w:r>
            <w:r w:rsidRPr="00D06620">
              <w:rPr>
                <w:rFonts w:eastAsia="Times New Roman" w:cs="Arial"/>
                <w:sz w:val="16"/>
                <w:szCs w:val="16"/>
              </w:rPr>
              <w:t>of the Clerk or other person to which any person may apply to inspect the accounts</w:t>
            </w:r>
          </w:p>
          <w:p w14:paraId="665A9BD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3D18B31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(c)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Insert date, which must be at least 1 day after the date of announcement in (a) above and at least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 before the date appointed in (</w:t>
            </w:r>
            <w:r>
              <w:rPr>
                <w:rFonts w:eastAsia="Times New Roman" w:cs="Arial"/>
                <w:sz w:val="16"/>
                <w:szCs w:val="16"/>
              </w:rPr>
              <w:t>d</w:t>
            </w:r>
            <w:r w:rsidRPr="00D06620">
              <w:rPr>
                <w:rFonts w:eastAsia="Times New Roman" w:cs="Arial"/>
                <w:sz w:val="16"/>
                <w:szCs w:val="16"/>
              </w:rPr>
              <w:t>) below</w:t>
            </w:r>
          </w:p>
          <w:p w14:paraId="779C2D1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4"/>
                <w:szCs w:val="14"/>
              </w:rPr>
            </w:pPr>
          </w:p>
          <w:p w14:paraId="3D7A7EC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(d)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The inspection period between (c) and (d) must be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</w:t>
            </w:r>
            <w:r>
              <w:rPr>
                <w:rFonts w:eastAsia="Times New Roman" w:cs="Arial"/>
                <w:sz w:val="16"/>
                <w:szCs w:val="16"/>
              </w:rPr>
              <w:t xml:space="preserve"> inclusive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and must </w:t>
            </w:r>
            <w:r>
              <w:rPr>
                <w:rFonts w:eastAsia="Times New Roman" w:cs="Arial"/>
                <w:sz w:val="16"/>
                <w:szCs w:val="16"/>
              </w:rPr>
              <w:t>include the first 10 working days of July.</w:t>
            </w:r>
          </w:p>
          <w:p w14:paraId="1F5DA35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4FB8F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1B77A1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77556A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4B89380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A3740B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4BA234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3E7B46E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B01B9C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C41BF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14EC7F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65AC45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32B4DD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F56243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6B76C0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5B73409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05416A9" w14:textId="77777777" w:rsidR="00C644E5" w:rsidRPr="00D06620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4F61F9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127E28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229ADE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402645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AD0641A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179D1503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3BC639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(e)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 and position of person placing the notice</w:t>
            </w:r>
            <w:r>
              <w:rPr>
                <w:rFonts w:eastAsia="Times New Roman" w:cs="Arial"/>
                <w:sz w:val="16"/>
                <w:szCs w:val="16"/>
              </w:rPr>
              <w:t xml:space="preserve"> – this person must be the responsible financial officer for the smaller authority</w:t>
            </w:r>
          </w:p>
        </w:tc>
      </w:tr>
    </w:tbl>
    <w:p w14:paraId="05CBC0C6" w14:textId="77777777" w:rsidR="00500F4D" w:rsidRDefault="00500F4D" w:rsidP="00CC2B83">
      <w:pPr>
        <w:jc w:val="left"/>
      </w:pPr>
    </w:p>
    <w:sectPr w:rsidR="00500F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9EC106" w14:textId="77777777" w:rsidR="00CC2B83" w:rsidRDefault="00CC2B83" w:rsidP="00CC2B83">
      <w:pPr>
        <w:spacing w:after="0" w:line="240" w:lineRule="auto"/>
      </w:pPr>
      <w:r>
        <w:separator/>
      </w:r>
    </w:p>
  </w:endnote>
  <w:endnote w:type="continuationSeparator" w:id="0">
    <w:p w14:paraId="3B61A19A" w14:textId="77777777" w:rsidR="00CC2B83" w:rsidRDefault="00CC2B83" w:rsidP="00CC2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286A3B" w14:textId="77777777" w:rsidR="00CC2B83" w:rsidRDefault="00CC2B83" w:rsidP="00CC2B83">
      <w:pPr>
        <w:spacing w:after="0" w:line="240" w:lineRule="auto"/>
      </w:pPr>
      <w:r>
        <w:separator/>
      </w:r>
    </w:p>
  </w:footnote>
  <w:footnote w:type="continuationSeparator" w:id="0">
    <w:p w14:paraId="03BB3ED9" w14:textId="77777777" w:rsidR="00CC2B83" w:rsidRDefault="00CC2B83" w:rsidP="00CC2B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D27B6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3247C7D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2" w15:restartNumberingAfterBreak="0">
    <w:nsid w:val="231C125B"/>
    <w:multiLevelType w:val="hybridMultilevel"/>
    <w:tmpl w:val="DB0A9A98"/>
    <w:lvl w:ilvl="0" w:tplc="5E88DF08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3" w:hanging="360"/>
      </w:pPr>
    </w:lvl>
    <w:lvl w:ilvl="2" w:tplc="0809001B" w:tentative="1">
      <w:start w:val="1"/>
      <w:numFmt w:val="lowerRoman"/>
      <w:lvlText w:val="%3."/>
      <w:lvlJc w:val="right"/>
      <w:pPr>
        <w:ind w:left="1803" w:hanging="180"/>
      </w:pPr>
    </w:lvl>
    <w:lvl w:ilvl="3" w:tplc="0809000F" w:tentative="1">
      <w:start w:val="1"/>
      <w:numFmt w:val="decimal"/>
      <w:lvlText w:val="%4."/>
      <w:lvlJc w:val="left"/>
      <w:pPr>
        <w:ind w:left="2523" w:hanging="360"/>
      </w:pPr>
    </w:lvl>
    <w:lvl w:ilvl="4" w:tplc="08090019" w:tentative="1">
      <w:start w:val="1"/>
      <w:numFmt w:val="lowerLetter"/>
      <w:lvlText w:val="%5."/>
      <w:lvlJc w:val="left"/>
      <w:pPr>
        <w:ind w:left="3243" w:hanging="360"/>
      </w:pPr>
    </w:lvl>
    <w:lvl w:ilvl="5" w:tplc="0809001B" w:tentative="1">
      <w:start w:val="1"/>
      <w:numFmt w:val="lowerRoman"/>
      <w:lvlText w:val="%6."/>
      <w:lvlJc w:val="right"/>
      <w:pPr>
        <w:ind w:left="3963" w:hanging="180"/>
      </w:pPr>
    </w:lvl>
    <w:lvl w:ilvl="6" w:tplc="0809000F" w:tentative="1">
      <w:start w:val="1"/>
      <w:numFmt w:val="decimal"/>
      <w:lvlText w:val="%7."/>
      <w:lvlJc w:val="left"/>
      <w:pPr>
        <w:ind w:left="4683" w:hanging="360"/>
      </w:pPr>
    </w:lvl>
    <w:lvl w:ilvl="7" w:tplc="08090019" w:tentative="1">
      <w:start w:val="1"/>
      <w:numFmt w:val="lowerLetter"/>
      <w:lvlText w:val="%8."/>
      <w:lvlJc w:val="left"/>
      <w:pPr>
        <w:ind w:left="5403" w:hanging="360"/>
      </w:pPr>
    </w:lvl>
    <w:lvl w:ilvl="8" w:tplc="08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46D26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5" w15:restartNumberingAfterBreak="0">
    <w:nsid w:val="4066460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132935746">
    <w:abstractNumId w:val="3"/>
  </w:num>
  <w:num w:numId="2" w16cid:durableId="2025785759">
    <w:abstractNumId w:val="1"/>
  </w:num>
  <w:num w:numId="3" w16cid:durableId="10450049">
    <w:abstractNumId w:val="4"/>
  </w:num>
  <w:num w:numId="4" w16cid:durableId="361127992">
    <w:abstractNumId w:val="5"/>
  </w:num>
  <w:num w:numId="5" w16cid:durableId="1372221160">
    <w:abstractNumId w:val="2"/>
  </w:num>
  <w:num w:numId="6" w16cid:durableId="895512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FCF"/>
    <w:rsid w:val="0001669C"/>
    <w:rsid w:val="00106141"/>
    <w:rsid w:val="0018345F"/>
    <w:rsid w:val="00270726"/>
    <w:rsid w:val="003946F1"/>
    <w:rsid w:val="003D2B77"/>
    <w:rsid w:val="003F371A"/>
    <w:rsid w:val="00414553"/>
    <w:rsid w:val="004D77C7"/>
    <w:rsid w:val="004E74B5"/>
    <w:rsid w:val="00500F4D"/>
    <w:rsid w:val="0050557D"/>
    <w:rsid w:val="005A520D"/>
    <w:rsid w:val="005A77EF"/>
    <w:rsid w:val="006074C4"/>
    <w:rsid w:val="006D6735"/>
    <w:rsid w:val="006F2BF0"/>
    <w:rsid w:val="00745FCF"/>
    <w:rsid w:val="007B431A"/>
    <w:rsid w:val="00805A33"/>
    <w:rsid w:val="00815FCF"/>
    <w:rsid w:val="00874EFA"/>
    <w:rsid w:val="00917CA8"/>
    <w:rsid w:val="00921065"/>
    <w:rsid w:val="00B53912"/>
    <w:rsid w:val="00BF3571"/>
    <w:rsid w:val="00C0004C"/>
    <w:rsid w:val="00C24E66"/>
    <w:rsid w:val="00C4713C"/>
    <w:rsid w:val="00C551EB"/>
    <w:rsid w:val="00C644E5"/>
    <w:rsid w:val="00CC2B83"/>
    <w:rsid w:val="00D5498D"/>
    <w:rsid w:val="00DB53C3"/>
    <w:rsid w:val="00E70583"/>
    <w:rsid w:val="00EA2CE3"/>
    <w:rsid w:val="00ED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97924"/>
  <w15:chartTrackingRefBased/>
  <w15:docId w15:val="{20D6398C-0EBE-407D-ACAB-F1B7032DA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FCF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FCF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left"/>
      <w:textAlignment w:val="baseline"/>
    </w:pPr>
    <w:rPr>
      <w:rFonts w:eastAsia="Times New Roman" w:cs="Arial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539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9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91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9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912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91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05A3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5A33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917CA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0004C"/>
    <w:pPr>
      <w:spacing w:after="0" w:line="240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CC2B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B83"/>
    <w:rPr>
      <w:rFonts w:ascii="Arial" w:hAnsi="Arial"/>
      <w:sz w:val="21"/>
    </w:rPr>
  </w:style>
  <w:style w:type="paragraph" w:styleId="Footer">
    <w:name w:val="footer"/>
    <w:basedOn w:val="Normal"/>
    <w:link w:val="FooterChar"/>
    <w:uiPriority w:val="99"/>
    <w:unhideWhenUsed/>
    <w:rsid w:val="00CC2B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2B83"/>
    <w:rPr>
      <w:rFonts w:ascii="Arial" w:hAnsi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ba@pkf-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896C4-E58B-49D2-B473-3B9966431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PKF Littlejohn</Company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Plane</dc:creator>
  <cp:keywords/>
  <dc:description/>
  <cp:lastModifiedBy>Parish Clerk</cp:lastModifiedBy>
  <cp:revision>2</cp:revision>
  <dcterms:created xsi:type="dcterms:W3CDTF">2024-06-24T09:18:00Z</dcterms:created>
  <dcterms:modified xsi:type="dcterms:W3CDTF">2024-06-24T09:18:00Z</dcterms:modified>
</cp:coreProperties>
</file>